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7FDD" w14:textId="77777777" w:rsidR="008C2722" w:rsidRDefault="008C2722" w:rsidP="008C2722">
      <w:pPr>
        <w:jc w:val="center"/>
        <w:rPr>
          <w:b/>
          <w:bCs/>
        </w:rPr>
      </w:pPr>
      <w:r>
        <w:rPr>
          <w:b/>
          <w:bCs/>
        </w:rPr>
        <w:t>The Danger of Falling Away from Christ – 1 Corinthians 10:1-13</w:t>
      </w:r>
    </w:p>
    <w:p w14:paraId="41E5A817" w14:textId="77777777" w:rsidR="008C2722" w:rsidRDefault="008C2722" w:rsidP="008C2722">
      <w:r>
        <w:rPr>
          <w:b/>
          <w:bCs/>
        </w:rPr>
        <w:t>Main Idea:</w:t>
      </w:r>
      <w:r>
        <w:t xml:space="preserve"> You must not presume that because you are baptized, sharing in the community life of the church where the spirit is known and present, and eating and drinking the bread and wine of Communion, you have automatically reached a level that requires no further moral effort or restraint.</w:t>
      </w:r>
    </w:p>
    <w:p w14:paraId="226E43B6" w14:textId="2F9A684A" w:rsidR="008C2722" w:rsidRDefault="008C2722" w:rsidP="008C2722">
      <w:pPr>
        <w:pStyle w:val="ListParagraph"/>
        <w:numPr>
          <w:ilvl w:val="0"/>
          <w:numId w:val="1"/>
        </w:numPr>
        <w:rPr>
          <w:b/>
          <w:bCs/>
        </w:rPr>
      </w:pPr>
      <w:r>
        <w:rPr>
          <w:b/>
          <w:bCs/>
        </w:rPr>
        <w:t>Do not presume upon the blessings of God. (1 Cor. 10:1-5)</w:t>
      </w:r>
      <w:r>
        <w:t xml:space="preserve"> </w:t>
      </w:r>
    </w:p>
    <w:p w14:paraId="7B287049" w14:textId="77777777" w:rsidR="008C2722" w:rsidRDefault="008C2722" w:rsidP="008C2722">
      <w:pPr>
        <w:pStyle w:val="ListParagraph"/>
        <w:numPr>
          <w:ilvl w:val="1"/>
          <w:numId w:val="1"/>
        </w:numPr>
      </w:pPr>
      <w:r w:rsidRPr="00E30918">
        <w:t xml:space="preserve">The blessings </w:t>
      </w:r>
      <w:r w:rsidRPr="00A924F2">
        <w:rPr>
          <w:b/>
          <w:bCs/>
          <w:u w:val="single"/>
        </w:rPr>
        <w:t>all</w:t>
      </w:r>
      <w:r>
        <w:t xml:space="preserve"> received. </w:t>
      </w:r>
      <w:r w:rsidRPr="00E30918">
        <w:t>(1 Cor. 10:1-4)</w:t>
      </w:r>
    </w:p>
    <w:p w14:paraId="5968922F" w14:textId="77777777" w:rsidR="008C2722" w:rsidRDefault="008C2722" w:rsidP="008C2722">
      <w:pPr>
        <w:pStyle w:val="ListParagraph"/>
        <w:numPr>
          <w:ilvl w:val="2"/>
          <w:numId w:val="1"/>
        </w:numPr>
      </w:pPr>
      <w:r>
        <w:t>God’s guidance and protection. (1 Cor. 10:1a; see Ex. 13:21)</w:t>
      </w:r>
    </w:p>
    <w:p w14:paraId="1BBD040C" w14:textId="77777777" w:rsidR="008C2722" w:rsidRDefault="008C2722" w:rsidP="008C2722">
      <w:pPr>
        <w:pStyle w:val="ListParagraph"/>
        <w:numPr>
          <w:ilvl w:val="2"/>
          <w:numId w:val="1"/>
        </w:numPr>
      </w:pPr>
      <w:r>
        <w:t>God’s deliverance (1 Cor. 10:1b; see Ex. 14:21-22)</w:t>
      </w:r>
    </w:p>
    <w:p w14:paraId="00730F5B" w14:textId="0B6EAAC8" w:rsidR="008C2722" w:rsidRDefault="008C2722" w:rsidP="008C2722">
      <w:pPr>
        <w:pStyle w:val="ListParagraph"/>
        <w:numPr>
          <w:ilvl w:val="2"/>
          <w:numId w:val="1"/>
        </w:numPr>
      </w:pPr>
      <w:r>
        <w:t xml:space="preserve">Leadership (1 Cor. 10:2; </w:t>
      </w:r>
      <w:r w:rsidRPr="00E5744D">
        <w:t>see 1 Cor. 12:13</w:t>
      </w:r>
      <w:r>
        <w:t xml:space="preserve">) </w:t>
      </w:r>
    </w:p>
    <w:p w14:paraId="5920BFCB" w14:textId="340052A1" w:rsidR="008C2722" w:rsidRDefault="008C2722" w:rsidP="008C2722">
      <w:pPr>
        <w:pStyle w:val="ListParagraph"/>
        <w:numPr>
          <w:ilvl w:val="2"/>
          <w:numId w:val="1"/>
        </w:numPr>
      </w:pPr>
      <w:r>
        <w:t xml:space="preserve">Supernatural Nourishment (1 Cor. 10:3-4a; see Ex. 16:35; 17:6) </w:t>
      </w:r>
    </w:p>
    <w:p w14:paraId="586AAF41" w14:textId="59D0A2BF" w:rsidR="008C2722" w:rsidRDefault="008C2722" w:rsidP="008C2722">
      <w:pPr>
        <w:pStyle w:val="ListParagraph"/>
        <w:numPr>
          <w:ilvl w:val="2"/>
          <w:numId w:val="1"/>
        </w:numPr>
      </w:pPr>
      <w:r>
        <w:t xml:space="preserve">The presence of Christ (1 Cor. 10:4b) </w:t>
      </w:r>
    </w:p>
    <w:p w14:paraId="0FD2341F" w14:textId="77777777" w:rsidR="008C2722" w:rsidRPr="00E5744D" w:rsidRDefault="008C2722" w:rsidP="008C2722">
      <w:pPr>
        <w:pStyle w:val="ListParagraph"/>
        <w:numPr>
          <w:ilvl w:val="1"/>
          <w:numId w:val="1"/>
        </w:numPr>
      </w:pPr>
      <w:r>
        <w:t xml:space="preserve">The judgment </w:t>
      </w:r>
      <w:r w:rsidRPr="00A924F2">
        <w:rPr>
          <w:b/>
          <w:bCs/>
          <w:u w:val="single"/>
        </w:rPr>
        <w:t>most</w:t>
      </w:r>
      <w:r>
        <w:t xml:space="preserve"> received. (1 Cor. 10:5; see </w:t>
      </w:r>
      <w:r w:rsidRPr="00E5744D">
        <w:t xml:space="preserve">Heb. 6:4-9) </w:t>
      </w:r>
    </w:p>
    <w:p w14:paraId="0FB9F2CB" w14:textId="77777777" w:rsidR="008C2722" w:rsidRPr="00E5744D" w:rsidRDefault="008C2722" w:rsidP="008C2722">
      <w:pPr>
        <w:pStyle w:val="ListParagraph"/>
        <w:numPr>
          <w:ilvl w:val="0"/>
          <w:numId w:val="1"/>
        </w:numPr>
        <w:rPr>
          <w:b/>
          <w:bCs/>
        </w:rPr>
      </w:pPr>
      <w:r w:rsidRPr="00E5744D">
        <w:rPr>
          <w:b/>
          <w:bCs/>
        </w:rPr>
        <w:t>Do not follow the pattern of falling away. (1 Cor. 10:6-10)</w:t>
      </w:r>
    </w:p>
    <w:p w14:paraId="1A06DB8B" w14:textId="396E6843" w:rsidR="008C2722" w:rsidRPr="00E5744D" w:rsidRDefault="008C2722" w:rsidP="008C2722">
      <w:pPr>
        <w:pStyle w:val="ListParagraph"/>
        <w:numPr>
          <w:ilvl w:val="1"/>
          <w:numId w:val="1"/>
        </w:numPr>
      </w:pPr>
      <w:r w:rsidRPr="00E5744D">
        <w:t xml:space="preserve">Beware of evil desires. (1 Cor. 1:6b; see Num. 11:4, 34) </w:t>
      </w:r>
    </w:p>
    <w:p w14:paraId="142129C8" w14:textId="3F7CFFCE" w:rsidR="008C2722" w:rsidRPr="00E5744D" w:rsidRDefault="008C2722" w:rsidP="008C2722">
      <w:pPr>
        <w:pStyle w:val="ListParagraph"/>
        <w:numPr>
          <w:ilvl w:val="1"/>
          <w:numId w:val="1"/>
        </w:numPr>
      </w:pPr>
      <w:r w:rsidRPr="00E5744D">
        <w:t xml:space="preserve">Don’t be an idolater. (1 Cor. 1:7; see Eph. 5:5; Col. 3:5-6) </w:t>
      </w:r>
    </w:p>
    <w:p w14:paraId="6BD2D95B" w14:textId="2E5936AC" w:rsidR="008C2722" w:rsidRPr="00E5744D" w:rsidRDefault="008C2722" w:rsidP="008C2722">
      <w:pPr>
        <w:pStyle w:val="ListParagraph"/>
        <w:numPr>
          <w:ilvl w:val="1"/>
          <w:numId w:val="1"/>
        </w:numPr>
      </w:pPr>
      <w:r w:rsidRPr="00E5744D">
        <w:t xml:space="preserve">Don’t act immoral. (1 Cor. 1:8) </w:t>
      </w:r>
    </w:p>
    <w:p w14:paraId="0E73BD13" w14:textId="0771A87B" w:rsidR="008C2722" w:rsidRPr="00E5744D" w:rsidRDefault="008C2722" w:rsidP="008C2722">
      <w:pPr>
        <w:pStyle w:val="ListParagraph"/>
        <w:numPr>
          <w:ilvl w:val="1"/>
          <w:numId w:val="1"/>
        </w:numPr>
      </w:pPr>
      <w:r w:rsidRPr="00E5744D">
        <w:t xml:space="preserve">Don’t test God’s patience. (1 Cor. 1:9; see 1 Cor. 11:29) </w:t>
      </w:r>
    </w:p>
    <w:p w14:paraId="7E110B47" w14:textId="22573AA6" w:rsidR="008C2722" w:rsidRPr="00E5744D" w:rsidRDefault="008C2722" w:rsidP="008C2722">
      <w:pPr>
        <w:pStyle w:val="ListParagraph"/>
        <w:numPr>
          <w:ilvl w:val="1"/>
          <w:numId w:val="1"/>
        </w:numPr>
      </w:pPr>
      <w:r w:rsidRPr="00E5744D">
        <w:t xml:space="preserve">Don’t grumble. (1 Cor. 1:10; see Phil. 2:14-15) </w:t>
      </w:r>
    </w:p>
    <w:p w14:paraId="6EEAACA9" w14:textId="77777777" w:rsidR="008C2722" w:rsidRPr="00E5744D" w:rsidRDefault="008C2722" w:rsidP="008C2722">
      <w:pPr>
        <w:pStyle w:val="ListParagraph"/>
        <w:numPr>
          <w:ilvl w:val="0"/>
          <w:numId w:val="1"/>
        </w:numPr>
        <w:rPr>
          <w:b/>
          <w:bCs/>
        </w:rPr>
      </w:pPr>
      <w:r w:rsidRPr="00E5744D">
        <w:rPr>
          <w:b/>
          <w:bCs/>
        </w:rPr>
        <w:t>Understand your place in redemptive history. (1 Cor. 10:6a, 11)</w:t>
      </w:r>
    </w:p>
    <w:p w14:paraId="3BEEB1A0" w14:textId="798FF281" w:rsidR="008C2722" w:rsidRPr="00E5744D" w:rsidRDefault="008C2722" w:rsidP="008C2722">
      <w:pPr>
        <w:pStyle w:val="ListParagraph"/>
        <w:numPr>
          <w:ilvl w:val="1"/>
          <w:numId w:val="1"/>
        </w:numPr>
      </w:pPr>
      <w:r w:rsidRPr="00E5744D">
        <w:t xml:space="preserve">The events of the Old Testament were written down for your example. (1 Cor. 10:6a, 11a) </w:t>
      </w:r>
    </w:p>
    <w:p w14:paraId="4F21260F" w14:textId="1D3E4955" w:rsidR="008C2722" w:rsidRPr="00E5744D" w:rsidRDefault="008C2722" w:rsidP="008C2722">
      <w:pPr>
        <w:pStyle w:val="ListParagraph"/>
        <w:numPr>
          <w:ilvl w:val="1"/>
          <w:numId w:val="1"/>
        </w:numPr>
      </w:pPr>
      <w:r w:rsidRPr="00E5744D">
        <w:t xml:space="preserve">You are living in the last days. (1 Cor. 11b) </w:t>
      </w:r>
    </w:p>
    <w:p w14:paraId="45BDEC9C" w14:textId="0B0D6DE9" w:rsidR="008C2722" w:rsidRPr="00E5744D" w:rsidRDefault="008C2722" w:rsidP="008C2722">
      <w:pPr>
        <w:pStyle w:val="ListParagraph"/>
        <w:numPr>
          <w:ilvl w:val="0"/>
          <w:numId w:val="1"/>
        </w:numPr>
      </w:pPr>
      <w:r w:rsidRPr="00E5744D">
        <w:rPr>
          <w:b/>
          <w:bCs/>
        </w:rPr>
        <w:t>Do not presuppose that you are beyond falling away from God. (1 Cor. 10:12)</w:t>
      </w:r>
      <w:r w:rsidRPr="00E5744D">
        <w:t xml:space="preserve"> </w:t>
      </w:r>
    </w:p>
    <w:p w14:paraId="222AEA60" w14:textId="77777777" w:rsidR="008C2722" w:rsidRPr="00E5744D" w:rsidRDefault="008C2722" w:rsidP="008C2722">
      <w:pPr>
        <w:pStyle w:val="ListParagraph"/>
        <w:numPr>
          <w:ilvl w:val="0"/>
          <w:numId w:val="1"/>
        </w:numPr>
        <w:rPr>
          <w:b/>
          <w:bCs/>
        </w:rPr>
      </w:pPr>
      <w:r w:rsidRPr="00E5744D">
        <w:rPr>
          <w:b/>
          <w:bCs/>
        </w:rPr>
        <w:t>Trust God’s provision for your perseverance. (1 Cor. 10:13)</w:t>
      </w:r>
    </w:p>
    <w:p w14:paraId="636E2636" w14:textId="2FFCA9DE" w:rsidR="008C2722" w:rsidRPr="00E5744D" w:rsidRDefault="008C2722" w:rsidP="008C2722">
      <w:pPr>
        <w:pStyle w:val="ListParagraph"/>
        <w:numPr>
          <w:ilvl w:val="1"/>
          <w:numId w:val="1"/>
        </w:numPr>
      </w:pPr>
      <w:r w:rsidRPr="00E5744D">
        <w:t>You do not have any unique temptations. (</w:t>
      </w:r>
      <w:proofErr w:type="gramStart"/>
      <w:r w:rsidRPr="00E5744D">
        <w:t>see</w:t>
      </w:r>
      <w:proofErr w:type="gramEnd"/>
      <w:r w:rsidRPr="00E5744D">
        <w:t xml:space="preserve"> Ps. 121:1-2) </w:t>
      </w:r>
    </w:p>
    <w:p w14:paraId="261D659C" w14:textId="77777777" w:rsidR="008C2722" w:rsidRPr="00E5744D" w:rsidRDefault="008C2722" w:rsidP="008C2722">
      <w:pPr>
        <w:pStyle w:val="ListParagraph"/>
        <w:numPr>
          <w:ilvl w:val="1"/>
          <w:numId w:val="1"/>
        </w:numPr>
      </w:pPr>
      <w:r w:rsidRPr="00E5744D">
        <w:t>God is faithful. (1 Cor. 1:8-9)</w:t>
      </w:r>
    </w:p>
    <w:p w14:paraId="3917405B" w14:textId="77777777" w:rsidR="008C2722" w:rsidRPr="00E5744D" w:rsidRDefault="008C2722" w:rsidP="008C2722">
      <w:pPr>
        <w:pStyle w:val="ListParagraph"/>
        <w:numPr>
          <w:ilvl w:val="2"/>
          <w:numId w:val="1"/>
        </w:numPr>
      </w:pPr>
      <w:r w:rsidRPr="00E5744D">
        <w:t>He limits temptation.</w:t>
      </w:r>
    </w:p>
    <w:p w14:paraId="4C0CA84B" w14:textId="75EB7EC4" w:rsidR="008C2722" w:rsidRPr="00E5744D" w:rsidRDefault="008C2722" w:rsidP="008C2722">
      <w:pPr>
        <w:pStyle w:val="ListParagraph"/>
        <w:numPr>
          <w:ilvl w:val="2"/>
          <w:numId w:val="1"/>
        </w:numPr>
      </w:pPr>
      <w:r w:rsidRPr="00E5744D">
        <w:t>He provides a way of escape. (Luke 9:30-31)</w:t>
      </w:r>
    </w:p>
    <w:p w14:paraId="666B22A2" w14:textId="5BA2F52E" w:rsidR="008C2722" w:rsidRPr="00E5744D" w:rsidRDefault="008C2722" w:rsidP="008C2722">
      <w:pPr>
        <w:pStyle w:val="ListParagraph"/>
        <w:numPr>
          <w:ilvl w:val="2"/>
          <w:numId w:val="1"/>
        </w:numPr>
      </w:pPr>
      <w:r w:rsidRPr="00E5744D">
        <w:t>He helps you endure.</w:t>
      </w:r>
    </w:p>
    <w:p w14:paraId="15A4D1D6" w14:textId="57E0C2E7" w:rsidR="00687B63" w:rsidRPr="00E5744D" w:rsidRDefault="00687B63" w:rsidP="00687B63"/>
    <w:p w14:paraId="526529A9" w14:textId="77777777" w:rsidR="00687B63" w:rsidRPr="00E5744D" w:rsidRDefault="00687B63" w:rsidP="00687B63">
      <w:pPr>
        <w:jc w:val="center"/>
        <w:rPr>
          <w:b/>
          <w:bCs/>
        </w:rPr>
      </w:pPr>
      <w:r w:rsidRPr="00E5744D">
        <w:rPr>
          <w:b/>
          <w:bCs/>
        </w:rPr>
        <w:t>The Danger of Falling Away from Christ – 1 Corinthians 10:1-13</w:t>
      </w:r>
    </w:p>
    <w:p w14:paraId="0DFC2365" w14:textId="77777777" w:rsidR="00687B63" w:rsidRPr="00E5744D" w:rsidRDefault="00687B63" w:rsidP="00687B63">
      <w:r w:rsidRPr="00E5744D">
        <w:rPr>
          <w:b/>
          <w:bCs/>
        </w:rPr>
        <w:t>Main Idea:</w:t>
      </w:r>
      <w:r w:rsidRPr="00E5744D">
        <w:t xml:space="preserve"> You must not presume that because you are baptized, sharing in the community life of the church where the spirit is known and present, and eating and drinking the bread and wine of Communion, you have automatically reached a level that requires no further moral effort or restraint.</w:t>
      </w:r>
    </w:p>
    <w:p w14:paraId="1CE69BDB" w14:textId="77777777" w:rsidR="00687B63" w:rsidRPr="00E5744D" w:rsidRDefault="00687B63" w:rsidP="00687B63">
      <w:pPr>
        <w:pStyle w:val="ListParagraph"/>
        <w:numPr>
          <w:ilvl w:val="0"/>
          <w:numId w:val="3"/>
        </w:numPr>
        <w:rPr>
          <w:b/>
          <w:bCs/>
        </w:rPr>
      </w:pPr>
      <w:r w:rsidRPr="00E5744D">
        <w:rPr>
          <w:b/>
          <w:bCs/>
        </w:rPr>
        <w:t>Do not presume upon the blessings of God. (1 Cor. 10:1-5)</w:t>
      </w:r>
      <w:r w:rsidRPr="00E5744D">
        <w:t xml:space="preserve"> </w:t>
      </w:r>
    </w:p>
    <w:p w14:paraId="55F5E2F2" w14:textId="77777777" w:rsidR="00687B63" w:rsidRPr="00E5744D" w:rsidRDefault="00687B63" w:rsidP="00687B63">
      <w:pPr>
        <w:pStyle w:val="ListParagraph"/>
        <w:numPr>
          <w:ilvl w:val="1"/>
          <w:numId w:val="3"/>
        </w:numPr>
      </w:pPr>
      <w:r w:rsidRPr="00E5744D">
        <w:t xml:space="preserve">The blessings </w:t>
      </w:r>
      <w:r w:rsidRPr="00E5744D">
        <w:rPr>
          <w:b/>
          <w:bCs/>
          <w:u w:val="single"/>
        </w:rPr>
        <w:t>all</w:t>
      </w:r>
      <w:r w:rsidRPr="00E5744D">
        <w:t xml:space="preserve"> received. (1 Cor. 10:1-4)</w:t>
      </w:r>
    </w:p>
    <w:p w14:paraId="55103534" w14:textId="77777777" w:rsidR="00687B63" w:rsidRPr="00E5744D" w:rsidRDefault="00687B63" w:rsidP="00687B63">
      <w:pPr>
        <w:pStyle w:val="ListParagraph"/>
        <w:numPr>
          <w:ilvl w:val="2"/>
          <w:numId w:val="3"/>
        </w:numPr>
      </w:pPr>
      <w:r w:rsidRPr="00E5744D">
        <w:t>God’s guidance and protection. (1 Cor. 10:1a; see Ex. 13:21)</w:t>
      </w:r>
    </w:p>
    <w:p w14:paraId="69D5FD2E" w14:textId="77777777" w:rsidR="00687B63" w:rsidRPr="00E5744D" w:rsidRDefault="00687B63" w:rsidP="00687B63">
      <w:pPr>
        <w:pStyle w:val="ListParagraph"/>
        <w:numPr>
          <w:ilvl w:val="2"/>
          <w:numId w:val="3"/>
        </w:numPr>
      </w:pPr>
      <w:r w:rsidRPr="00E5744D">
        <w:t>God’s deliverance (1 Cor. 10:1b; see Ex. 14:21-22)</w:t>
      </w:r>
    </w:p>
    <w:p w14:paraId="515EC020" w14:textId="77777777" w:rsidR="00687B63" w:rsidRPr="00E5744D" w:rsidRDefault="00687B63" w:rsidP="00687B63">
      <w:pPr>
        <w:pStyle w:val="ListParagraph"/>
        <w:numPr>
          <w:ilvl w:val="2"/>
          <w:numId w:val="3"/>
        </w:numPr>
      </w:pPr>
      <w:r w:rsidRPr="00E5744D">
        <w:t xml:space="preserve">Leadership (1 Cor. 10:2; see 1 Cor. 12:13) </w:t>
      </w:r>
    </w:p>
    <w:p w14:paraId="3AFD737A" w14:textId="77777777" w:rsidR="00687B63" w:rsidRPr="00E5744D" w:rsidRDefault="00687B63" w:rsidP="00687B63">
      <w:pPr>
        <w:pStyle w:val="ListParagraph"/>
        <w:numPr>
          <w:ilvl w:val="2"/>
          <w:numId w:val="3"/>
        </w:numPr>
      </w:pPr>
      <w:r w:rsidRPr="00E5744D">
        <w:t xml:space="preserve">Supernatural Nourishment (1 Cor. 10:3-4a; see Ex. 16:35; 17:6) </w:t>
      </w:r>
    </w:p>
    <w:p w14:paraId="2843DFB8" w14:textId="77777777" w:rsidR="00687B63" w:rsidRPr="00E5744D" w:rsidRDefault="00687B63" w:rsidP="00687B63">
      <w:pPr>
        <w:pStyle w:val="ListParagraph"/>
        <w:numPr>
          <w:ilvl w:val="2"/>
          <w:numId w:val="3"/>
        </w:numPr>
      </w:pPr>
      <w:r w:rsidRPr="00E5744D">
        <w:t xml:space="preserve">The presence of Christ (1 Cor. 10:4b) </w:t>
      </w:r>
    </w:p>
    <w:p w14:paraId="4EEA6BDC" w14:textId="77777777" w:rsidR="00687B63" w:rsidRPr="00E5744D" w:rsidRDefault="00687B63" w:rsidP="00687B63">
      <w:pPr>
        <w:pStyle w:val="ListParagraph"/>
        <w:numPr>
          <w:ilvl w:val="1"/>
          <w:numId w:val="3"/>
        </w:numPr>
      </w:pPr>
      <w:r w:rsidRPr="00E5744D">
        <w:t xml:space="preserve">The judgment </w:t>
      </w:r>
      <w:r w:rsidRPr="00E5744D">
        <w:rPr>
          <w:b/>
          <w:bCs/>
          <w:u w:val="single"/>
        </w:rPr>
        <w:t>most</w:t>
      </w:r>
      <w:r w:rsidRPr="00E5744D">
        <w:t xml:space="preserve"> received. (1 Cor. 10:5; see Heb. 6:4-9) </w:t>
      </w:r>
    </w:p>
    <w:p w14:paraId="1238C4D8" w14:textId="77777777" w:rsidR="00687B63" w:rsidRPr="00E5744D" w:rsidRDefault="00687B63" w:rsidP="00687B63">
      <w:pPr>
        <w:pStyle w:val="ListParagraph"/>
        <w:numPr>
          <w:ilvl w:val="0"/>
          <w:numId w:val="3"/>
        </w:numPr>
        <w:rPr>
          <w:b/>
          <w:bCs/>
        </w:rPr>
      </w:pPr>
      <w:r w:rsidRPr="00E5744D">
        <w:rPr>
          <w:b/>
          <w:bCs/>
        </w:rPr>
        <w:t>Do not follow the pattern of falling away. (1 Cor. 10:6-10)</w:t>
      </w:r>
    </w:p>
    <w:p w14:paraId="26E457DB" w14:textId="77777777" w:rsidR="00687B63" w:rsidRPr="00E5744D" w:rsidRDefault="00687B63" w:rsidP="00687B63">
      <w:pPr>
        <w:pStyle w:val="ListParagraph"/>
        <w:numPr>
          <w:ilvl w:val="1"/>
          <w:numId w:val="3"/>
        </w:numPr>
      </w:pPr>
      <w:r w:rsidRPr="00E5744D">
        <w:t xml:space="preserve">Beware of evil desires. (1 Cor. 1:6b; see Num. 11:4, 34) </w:t>
      </w:r>
    </w:p>
    <w:p w14:paraId="210B27AE" w14:textId="77777777" w:rsidR="00687B63" w:rsidRPr="00E5744D" w:rsidRDefault="00687B63" w:rsidP="00687B63">
      <w:pPr>
        <w:pStyle w:val="ListParagraph"/>
        <w:numPr>
          <w:ilvl w:val="1"/>
          <w:numId w:val="3"/>
        </w:numPr>
      </w:pPr>
      <w:r w:rsidRPr="00E5744D">
        <w:t xml:space="preserve">Don’t be an idolater. (1 Cor. 1:7; see Eph. 5:5; Col. 3:5-6) </w:t>
      </w:r>
    </w:p>
    <w:p w14:paraId="43FDFDC0" w14:textId="77777777" w:rsidR="00687B63" w:rsidRPr="00E5744D" w:rsidRDefault="00687B63" w:rsidP="00687B63">
      <w:pPr>
        <w:pStyle w:val="ListParagraph"/>
        <w:numPr>
          <w:ilvl w:val="1"/>
          <w:numId w:val="3"/>
        </w:numPr>
      </w:pPr>
      <w:r w:rsidRPr="00E5744D">
        <w:t xml:space="preserve">Don’t act immoral. (1 Cor. 1:8) </w:t>
      </w:r>
    </w:p>
    <w:p w14:paraId="01FC89CB" w14:textId="77777777" w:rsidR="00687B63" w:rsidRPr="00E5744D" w:rsidRDefault="00687B63" w:rsidP="00687B63">
      <w:pPr>
        <w:pStyle w:val="ListParagraph"/>
        <w:numPr>
          <w:ilvl w:val="1"/>
          <w:numId w:val="3"/>
        </w:numPr>
      </w:pPr>
      <w:r w:rsidRPr="00E5744D">
        <w:t xml:space="preserve">Don’t test God’s patience. (1 Cor. 1:9; see 1 Cor. 11:29) </w:t>
      </w:r>
    </w:p>
    <w:p w14:paraId="503ED875" w14:textId="77777777" w:rsidR="00687B63" w:rsidRPr="00E5744D" w:rsidRDefault="00687B63" w:rsidP="00687B63">
      <w:pPr>
        <w:pStyle w:val="ListParagraph"/>
        <w:numPr>
          <w:ilvl w:val="1"/>
          <w:numId w:val="3"/>
        </w:numPr>
      </w:pPr>
      <w:r w:rsidRPr="00E5744D">
        <w:t xml:space="preserve">Don’t grumble. (1 Cor. 1:10; see Phil. 2:14-15) </w:t>
      </w:r>
    </w:p>
    <w:p w14:paraId="1602E4B0" w14:textId="77777777" w:rsidR="00687B63" w:rsidRPr="00E5744D" w:rsidRDefault="00687B63" w:rsidP="00687B63">
      <w:pPr>
        <w:pStyle w:val="ListParagraph"/>
        <w:numPr>
          <w:ilvl w:val="0"/>
          <w:numId w:val="3"/>
        </w:numPr>
        <w:rPr>
          <w:b/>
          <w:bCs/>
        </w:rPr>
      </w:pPr>
      <w:r w:rsidRPr="00E5744D">
        <w:rPr>
          <w:b/>
          <w:bCs/>
        </w:rPr>
        <w:t>Understand your place in redemptive history. (1 Cor. 10:6a, 11)</w:t>
      </w:r>
    </w:p>
    <w:p w14:paraId="080BF8CD" w14:textId="77777777" w:rsidR="00687B63" w:rsidRPr="00E5744D" w:rsidRDefault="00687B63" w:rsidP="00687B63">
      <w:pPr>
        <w:pStyle w:val="ListParagraph"/>
        <w:numPr>
          <w:ilvl w:val="1"/>
          <w:numId w:val="3"/>
        </w:numPr>
      </w:pPr>
      <w:r w:rsidRPr="00E5744D">
        <w:t xml:space="preserve">The events of the Old Testament were written down for your example. (1 Cor. 10:6a, 11a) </w:t>
      </w:r>
    </w:p>
    <w:p w14:paraId="4E54812D" w14:textId="77777777" w:rsidR="00687B63" w:rsidRPr="00E5744D" w:rsidRDefault="00687B63" w:rsidP="00687B63">
      <w:pPr>
        <w:pStyle w:val="ListParagraph"/>
        <w:numPr>
          <w:ilvl w:val="1"/>
          <w:numId w:val="3"/>
        </w:numPr>
      </w:pPr>
      <w:r w:rsidRPr="00E5744D">
        <w:t xml:space="preserve">You are living in the last days. (1 Cor. 11b) </w:t>
      </w:r>
    </w:p>
    <w:p w14:paraId="1AEC77BD" w14:textId="77777777" w:rsidR="00687B63" w:rsidRPr="00E5744D" w:rsidRDefault="00687B63" w:rsidP="00687B63">
      <w:pPr>
        <w:pStyle w:val="ListParagraph"/>
        <w:numPr>
          <w:ilvl w:val="0"/>
          <w:numId w:val="3"/>
        </w:numPr>
      </w:pPr>
      <w:r w:rsidRPr="00E5744D">
        <w:rPr>
          <w:b/>
          <w:bCs/>
        </w:rPr>
        <w:t>Do not presuppose that you are beyond falling away from God. (1 Cor. 10:12)</w:t>
      </w:r>
      <w:r w:rsidRPr="00E5744D">
        <w:t xml:space="preserve"> </w:t>
      </w:r>
    </w:p>
    <w:p w14:paraId="7CBA3FB5" w14:textId="77777777" w:rsidR="00687B63" w:rsidRPr="00E5744D" w:rsidRDefault="00687B63" w:rsidP="00687B63">
      <w:pPr>
        <w:pStyle w:val="ListParagraph"/>
        <w:numPr>
          <w:ilvl w:val="0"/>
          <w:numId w:val="3"/>
        </w:numPr>
        <w:rPr>
          <w:b/>
          <w:bCs/>
        </w:rPr>
      </w:pPr>
      <w:r w:rsidRPr="00E5744D">
        <w:rPr>
          <w:b/>
          <w:bCs/>
        </w:rPr>
        <w:t>Trust God’s provision for your perseverance. (1 Cor. 10:13)</w:t>
      </w:r>
    </w:p>
    <w:p w14:paraId="102B0FD9" w14:textId="77777777" w:rsidR="00687B63" w:rsidRPr="00E5744D" w:rsidRDefault="00687B63" w:rsidP="00687B63">
      <w:pPr>
        <w:pStyle w:val="ListParagraph"/>
        <w:numPr>
          <w:ilvl w:val="1"/>
          <w:numId w:val="3"/>
        </w:numPr>
      </w:pPr>
      <w:r w:rsidRPr="00E5744D">
        <w:t>You do not have any unique temptations. (</w:t>
      </w:r>
      <w:proofErr w:type="gramStart"/>
      <w:r w:rsidRPr="00E5744D">
        <w:t>see</w:t>
      </w:r>
      <w:proofErr w:type="gramEnd"/>
      <w:r w:rsidRPr="00E5744D">
        <w:t xml:space="preserve"> Ps. 121:1-2) </w:t>
      </w:r>
    </w:p>
    <w:p w14:paraId="5F0BAC81" w14:textId="77777777" w:rsidR="00687B63" w:rsidRPr="00E5744D" w:rsidRDefault="00687B63" w:rsidP="00687B63">
      <w:pPr>
        <w:pStyle w:val="ListParagraph"/>
        <w:numPr>
          <w:ilvl w:val="1"/>
          <w:numId w:val="3"/>
        </w:numPr>
      </w:pPr>
      <w:r w:rsidRPr="00E5744D">
        <w:t>God is faithful. (1 Cor. 1:8-9)</w:t>
      </w:r>
    </w:p>
    <w:p w14:paraId="5DE5C54D" w14:textId="77777777" w:rsidR="00687B63" w:rsidRPr="00E5744D" w:rsidRDefault="00687B63" w:rsidP="00687B63">
      <w:pPr>
        <w:pStyle w:val="ListParagraph"/>
        <w:numPr>
          <w:ilvl w:val="2"/>
          <w:numId w:val="3"/>
        </w:numPr>
      </w:pPr>
      <w:r w:rsidRPr="00E5744D">
        <w:t>He limits temptation.</w:t>
      </w:r>
    </w:p>
    <w:p w14:paraId="52CEFF27" w14:textId="77777777" w:rsidR="00687B63" w:rsidRPr="00E5744D" w:rsidRDefault="00687B63" w:rsidP="00687B63">
      <w:pPr>
        <w:pStyle w:val="ListParagraph"/>
        <w:numPr>
          <w:ilvl w:val="2"/>
          <w:numId w:val="3"/>
        </w:numPr>
      </w:pPr>
      <w:r w:rsidRPr="00E5744D">
        <w:t>He provides a way of escape. (Luke 9:30-31)</w:t>
      </w:r>
    </w:p>
    <w:p w14:paraId="6A1F4F63" w14:textId="77777777" w:rsidR="00687B63" w:rsidRDefault="00687B63" w:rsidP="00687B63">
      <w:pPr>
        <w:pStyle w:val="ListParagraph"/>
        <w:numPr>
          <w:ilvl w:val="2"/>
          <w:numId w:val="3"/>
        </w:numPr>
      </w:pPr>
      <w:r w:rsidRPr="008C2722">
        <w:t>He helps you endure.</w:t>
      </w:r>
    </w:p>
    <w:p w14:paraId="64A20F94" w14:textId="77777777" w:rsidR="00687B63" w:rsidRDefault="00687B63" w:rsidP="00687B63"/>
    <w:sectPr w:rsidR="00687B63" w:rsidSect="008C272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1F2F"/>
    <w:multiLevelType w:val="hybridMultilevel"/>
    <w:tmpl w:val="3DA406CC"/>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right"/>
      <w:pPr>
        <w:ind w:left="2340" w:hanging="360"/>
      </w:pPr>
      <w:rPr>
        <w:rFonts w:hint="default"/>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1F77BC"/>
    <w:multiLevelType w:val="hybridMultilevel"/>
    <w:tmpl w:val="3DA406CC"/>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right"/>
      <w:pPr>
        <w:ind w:left="2340" w:hanging="360"/>
      </w:pPr>
      <w:rPr>
        <w:rFonts w:hint="default"/>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6B6AFC"/>
    <w:multiLevelType w:val="hybridMultilevel"/>
    <w:tmpl w:val="3DA406CC"/>
    <w:lvl w:ilvl="0" w:tplc="EAF0832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A49EEF62">
      <w:start w:val="1"/>
      <w:numFmt w:val="decimal"/>
      <w:lvlText w:val="%3."/>
      <w:lvlJc w:val="righ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358044">
    <w:abstractNumId w:val="2"/>
  </w:num>
  <w:num w:numId="2" w16cid:durableId="309480083">
    <w:abstractNumId w:val="0"/>
  </w:num>
  <w:num w:numId="3" w16cid:durableId="91621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22"/>
    <w:rsid w:val="005B6B1A"/>
    <w:rsid w:val="00687B63"/>
    <w:rsid w:val="008C2722"/>
    <w:rsid w:val="00E5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0A7B"/>
  <w15:chartTrackingRefBased/>
  <w15:docId w15:val="{4221B9FF-8BEC-4F3D-B849-1A5A147F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Fisher</dc:creator>
  <cp:keywords/>
  <dc:description/>
  <cp:lastModifiedBy>Tim Fisher</cp:lastModifiedBy>
  <cp:revision>2</cp:revision>
  <dcterms:created xsi:type="dcterms:W3CDTF">2022-09-18T10:24:00Z</dcterms:created>
  <dcterms:modified xsi:type="dcterms:W3CDTF">2022-09-18T10:36:00Z</dcterms:modified>
</cp:coreProperties>
</file>